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90" w:tblpY="119"/>
        <w:tblOverlap w:val="never"/>
        <w:tblW w:w="10265" w:type="dxa"/>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
      <w:tblGrid>
        <w:gridCol w:w="1372"/>
        <w:gridCol w:w="932"/>
        <w:gridCol w:w="3975"/>
        <w:gridCol w:w="5"/>
        <w:gridCol w:w="3981"/>
      </w:tblGrid>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1283" w:hRule="atLeast"/>
        </w:trPr>
        <w:tc>
          <w:tcPr>
            <w:tcW w:w="2304"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kern w:val="2"/>
                <w:sz w:val="16"/>
                <w:szCs w:val="16"/>
                <w:lang w:val="en-US" w:eastAsia="zh-CN" w:bidi="ar-SA"/>
              </w:rPr>
              <w:pict>
                <v:shape id="图片 4" o:spid="_x0000_s1027" type="#_x0000_t75" style="position:absolute;left:0;margin-left:47.15pt;margin-top:9.7pt;height:49.4pt;width:82.05pt;rotation:0f;z-index:251658240;"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2304"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Model</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S100</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V1</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353" w:hRule="atLeast"/>
        </w:trPr>
        <w:tc>
          <w:tcPr>
            <w:tcW w:w="1372" w:type="dxa"/>
            <w:vMerge w:val="restart"/>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p>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Appearance</w:t>
            </w: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Size</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lang w:val="en-US" w:eastAsia="zh-CN"/>
              </w:rPr>
              <w:t>124</w:t>
            </w:r>
            <w:r>
              <w:rPr>
                <w:rFonts w:hint="default" w:ascii="Open Sans" w:hAnsi="Open Sans" w:eastAsia="Microsoft YaHei" w:cs="Open Sans"/>
                <w:color w:val="232323"/>
                <w:sz w:val="16"/>
                <w:szCs w:val="16"/>
              </w:rPr>
              <w:t>(W)x</w:t>
            </w:r>
            <w:r>
              <w:rPr>
                <w:rFonts w:hint="default" w:ascii="Open Sans" w:hAnsi="Open Sans" w:eastAsia="Microsoft YaHei" w:cs="Open Sans"/>
                <w:color w:val="232323"/>
                <w:sz w:val="16"/>
                <w:szCs w:val="16"/>
                <w:lang w:val="en-US" w:eastAsia="zh-CN"/>
              </w:rPr>
              <w:t>75</w:t>
            </w:r>
            <w:r>
              <w:rPr>
                <w:rFonts w:hint="default" w:ascii="Open Sans" w:hAnsi="Open Sans" w:eastAsia="Microsoft YaHei" w:cs="Open Sans"/>
                <w:color w:val="232323"/>
                <w:sz w:val="16"/>
                <w:szCs w:val="16"/>
              </w:rPr>
              <w:t>(D)x</w:t>
            </w:r>
            <w:r>
              <w:rPr>
                <w:rFonts w:hint="default" w:ascii="Open Sans" w:hAnsi="Open Sans" w:eastAsia="Microsoft YaHei" w:cs="Open Sans"/>
                <w:color w:val="232323"/>
                <w:sz w:val="16"/>
                <w:szCs w:val="16"/>
                <w:lang w:val="en-US" w:eastAsia="zh-CN"/>
              </w:rPr>
              <w:t>26</w:t>
            </w:r>
            <w:r>
              <w:rPr>
                <w:rFonts w:hint="default" w:ascii="Open Sans" w:hAnsi="Open Sans" w:eastAsia="Microsoft YaHei" w:cs="Open Sans"/>
                <w:color w:val="232323"/>
                <w:sz w:val="16"/>
                <w:szCs w:val="16"/>
              </w:rPr>
              <w:t>(H) mm</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lang w:val="en-US" w:eastAsia="zh-CN"/>
              </w:rPr>
              <w:t>93</w:t>
            </w:r>
            <w:r>
              <w:rPr>
                <w:rFonts w:hint="default" w:ascii="Open Sans" w:hAnsi="Open Sans" w:eastAsia="Microsoft YaHei" w:cs="Open Sans"/>
                <w:color w:val="232323"/>
                <w:sz w:val="16"/>
                <w:szCs w:val="16"/>
              </w:rPr>
              <w:t>(W)x</w:t>
            </w:r>
            <w:r>
              <w:rPr>
                <w:rFonts w:hint="default" w:ascii="Open Sans" w:hAnsi="Open Sans" w:eastAsia="Microsoft YaHei" w:cs="Open Sans"/>
                <w:color w:val="232323"/>
                <w:sz w:val="16"/>
                <w:szCs w:val="16"/>
                <w:lang w:val="en-US" w:eastAsia="zh-CN"/>
              </w:rPr>
              <w:t>90</w:t>
            </w:r>
            <w:r>
              <w:rPr>
                <w:rFonts w:hint="default" w:ascii="Open Sans" w:hAnsi="Open Sans" w:eastAsia="Microsoft YaHei" w:cs="Open Sans"/>
                <w:color w:val="232323"/>
                <w:sz w:val="16"/>
                <w:szCs w:val="16"/>
              </w:rPr>
              <w:t>(D)x</w:t>
            </w:r>
            <w:r>
              <w:rPr>
                <w:rFonts w:hint="default" w:ascii="Open Sans" w:hAnsi="Open Sans" w:eastAsia="Microsoft YaHei" w:cs="Open Sans"/>
                <w:color w:val="232323"/>
                <w:sz w:val="16"/>
                <w:szCs w:val="16"/>
                <w:lang w:val="en-US" w:eastAsia="zh-CN"/>
              </w:rPr>
              <w:t>18</w:t>
            </w:r>
            <w:r>
              <w:rPr>
                <w:rFonts w:hint="default" w:ascii="Open Sans" w:hAnsi="Open Sans" w:eastAsia="Microsoft YaHei" w:cs="Open Sans"/>
                <w:color w:val="232323"/>
                <w:sz w:val="16"/>
                <w:szCs w:val="16"/>
              </w:rPr>
              <w:t>(H) mm</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1372" w:type="dxa"/>
            <w:vMerge w:val="continue"/>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rPr>
            </w:pP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Weight</w:t>
            </w:r>
          </w:p>
        </w:tc>
        <w:tc>
          <w:tcPr>
            <w:tcW w:w="3980" w:type="dxa"/>
            <w:gridSpan w:val="2"/>
            <w:tcBorders>
              <w:tl2br w:val="nil"/>
              <w:tr2bl w:val="nil"/>
            </w:tcBorders>
            <w:shd w:val="clear" w:color="auto" w:fill="FFFFFF"/>
            <w:vAlign w:val="top"/>
          </w:tcPr>
          <w:p>
            <w:pPr>
              <w:wordWrap/>
              <w:adjustRightInd w:val="0"/>
              <w:snapToGrid w:val="0"/>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eastAsia" w:ascii="Open Sans" w:hAnsi="Open Sans" w:eastAsia="Microsoft YaHei" w:cs="Open Sans"/>
                <w:color w:val="232323"/>
                <w:sz w:val="16"/>
                <w:szCs w:val="16"/>
                <w:lang w:val="en-US" w:eastAsia="zh-CN"/>
              </w:rPr>
              <w:t>107</w:t>
            </w:r>
            <w:r>
              <w:rPr>
                <w:rFonts w:hint="default" w:ascii="Open Sans" w:hAnsi="Open Sans" w:eastAsia="Microsoft YaHei" w:cs="Open Sans"/>
                <w:color w:val="232323"/>
                <w:sz w:val="16"/>
                <w:szCs w:val="16"/>
                <w:lang w:val="en-US" w:eastAsia="zh-CN"/>
              </w:rPr>
              <w:t>g</w:t>
            </w:r>
          </w:p>
        </w:tc>
        <w:tc>
          <w:tcPr>
            <w:tcW w:w="3981" w:type="dxa"/>
            <w:tcBorders>
              <w:tl2br w:val="nil"/>
              <w:tr2bl w:val="nil"/>
            </w:tcBorders>
            <w:shd w:val="clear" w:color="auto" w:fill="FFFFFF"/>
            <w:vAlign w:val="top"/>
          </w:tcPr>
          <w:p>
            <w:pPr>
              <w:wordWrap/>
              <w:adjustRightInd w:val="0"/>
              <w:snapToGrid w:val="0"/>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lang w:val="en-US" w:eastAsia="zh-CN"/>
              </w:rPr>
              <w:t>150g</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308" w:hRule="atLeast"/>
        </w:trPr>
        <w:tc>
          <w:tcPr>
            <w:tcW w:w="1372" w:type="dxa"/>
            <w:vMerge w:val="continue"/>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rPr>
            </w:pP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Color</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eastAsia" w:ascii="Open Sans" w:hAnsi="Open Sans" w:eastAsia="Microsoft YaHei" w:cs="Open Sans"/>
                <w:color w:val="232323"/>
                <w:sz w:val="16"/>
                <w:szCs w:val="16"/>
                <w:lang w:val="en-US" w:eastAsia="zh-CN"/>
              </w:rPr>
              <w:t>M</w:t>
            </w:r>
            <w:r>
              <w:rPr>
                <w:rFonts w:hint="default" w:ascii="Open Sans" w:hAnsi="Open Sans" w:eastAsia="Microsoft YaHei" w:cs="Open Sans"/>
                <w:color w:val="232323"/>
                <w:sz w:val="16"/>
                <w:szCs w:val="16"/>
                <w:lang w:val="en-US" w:eastAsia="zh-CN"/>
              </w:rPr>
              <w:t>atte black</w:t>
            </w:r>
          </w:p>
        </w:tc>
        <w:tc>
          <w:tcPr>
            <w:tcW w:w="3981" w:type="dxa"/>
            <w:tcBorders>
              <w:tl2br w:val="nil"/>
              <w:tr2bl w:val="nil"/>
            </w:tcBorders>
            <w:shd w:val="clear" w:color="auto" w:fill="FFFFFF"/>
            <w:vAlign w:val="top"/>
          </w:tcPr>
          <w:p>
            <w:pPr>
              <w:pStyle w:val="8"/>
              <w:widowControl/>
              <w:numPr>
                <w:numId w:val="0"/>
              </w:numPr>
              <w:wordWrap/>
              <w:autoSpaceDE w:val="0"/>
              <w:autoSpaceDN w:val="0"/>
              <w:adjustRightInd w:val="0"/>
              <w:snapToGrid w:val="0"/>
              <w:spacing w:line="240" w:lineRule="auto"/>
              <w:ind w:left="0" w:leftChars="0" w:right="0" w:firstLine="0" w:firstLineChars="0"/>
              <w:jc w:val="left"/>
              <w:textAlignment w:val="auto"/>
              <w:outlineLvl w:val="9"/>
              <w:rPr>
                <w:rFonts w:hint="default" w:ascii="Open Sans" w:hAnsi="Open Sans" w:eastAsia="Microsoft YaHei" w:cs="Open Sans"/>
                <w:color w:val="232323"/>
                <w:sz w:val="16"/>
                <w:szCs w:val="16"/>
              </w:rPr>
            </w:pPr>
            <w:r>
              <w:rPr>
                <w:rFonts w:hint="default" w:ascii="Open Sans" w:hAnsi="Open Sans" w:cs="Open Sans"/>
                <w:color w:val="232323"/>
                <w:sz w:val="16"/>
                <w:szCs w:val="16"/>
                <w:lang w:val="en-US" w:eastAsia="zh-CN"/>
              </w:rPr>
              <w:t>Diamond black &amp;</w:t>
            </w:r>
            <w:r>
              <w:rPr>
                <w:rFonts w:hint="eastAsia" w:ascii="Open Sans" w:hAnsi="Open Sans" w:cs="Open Sans"/>
                <w:color w:val="232323"/>
                <w:sz w:val="16"/>
                <w:szCs w:val="16"/>
                <w:lang w:val="en-US" w:eastAsia="zh-CN"/>
              </w:rPr>
              <w:t xml:space="preserve"> </w:t>
            </w:r>
            <w:r>
              <w:rPr>
                <w:rFonts w:hint="default" w:ascii="Open Sans" w:hAnsi="Open Sans" w:cs="Open Sans"/>
                <w:color w:val="232323"/>
                <w:sz w:val="16"/>
                <w:szCs w:val="16"/>
                <w:lang w:val="en-US" w:eastAsia="zh-CN"/>
              </w:rPr>
              <w:t xml:space="preserve">moon sliver color </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382" w:hRule="atLeast"/>
        </w:trPr>
        <w:tc>
          <w:tcPr>
            <w:tcW w:w="2304"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rPr>
            </w:pPr>
            <w:r>
              <w:rPr>
                <w:rFonts w:hint="default" w:ascii="Open Sans" w:hAnsi="Open Sans" w:eastAsia="Microsoft YaHei" w:cs="Open Sans"/>
                <w:b/>
                <w:bCs/>
                <w:color w:val="232323"/>
                <w:sz w:val="16"/>
                <w:szCs w:val="16"/>
                <w:lang w:val="en-US" w:eastAsia="zh-CN"/>
              </w:rPr>
              <w:t>Configuration Methods</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highlight w:val="none"/>
                <w:lang w:val="en-US" w:eastAsia="zh-CN"/>
              </w:rPr>
            </w:pPr>
            <w:r>
              <w:rPr>
                <w:rFonts w:hint="default" w:ascii="Open Sans" w:hAnsi="Open Sans" w:eastAsia="Microsoft YaHei" w:cs="Open Sans"/>
                <w:color w:val="232323"/>
                <w:sz w:val="16"/>
                <w:szCs w:val="16"/>
                <w:highlight w:val="none"/>
                <w:lang w:val="en-US" w:eastAsia="zh-CN"/>
              </w:rPr>
              <w:t>Host</w:t>
            </w:r>
            <w:r>
              <w:rPr>
                <w:rFonts w:hint="eastAsia" w:ascii="Open Sans" w:hAnsi="Open Sans" w:eastAsia="Microsoft YaHei" w:cs="Open Sans"/>
                <w:color w:val="232323"/>
                <w:sz w:val="16"/>
                <w:szCs w:val="16"/>
                <w:highlight w:val="none"/>
                <w:lang w:val="en-US" w:eastAsia="zh-CN"/>
              </w:rPr>
              <w:t xml:space="preserve"> side</w:t>
            </w:r>
            <w:r>
              <w:rPr>
                <w:rFonts w:hint="default" w:ascii="Open Sans" w:hAnsi="Open Sans" w:eastAsia="Microsoft YaHei" w:cs="Open Sans"/>
                <w:color w:val="232323"/>
                <w:sz w:val="16"/>
                <w:szCs w:val="16"/>
                <w:highlight w:val="none"/>
                <w:lang w:val="en-US" w:eastAsia="zh-CN"/>
              </w:rPr>
              <w:t xml:space="preserve"> &amp; </w:t>
            </w:r>
            <w:r>
              <w:rPr>
                <w:rFonts w:hint="eastAsia" w:ascii="Open Sans" w:hAnsi="Open Sans" w:eastAsia="Microsoft YaHei" w:cs="Open Sans"/>
                <w:color w:val="232323"/>
                <w:sz w:val="16"/>
                <w:szCs w:val="16"/>
                <w:highlight w:val="none"/>
                <w:lang w:val="en-US" w:eastAsia="zh-CN"/>
              </w:rPr>
              <w:t>Client side</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highlight w:val="none"/>
              </w:rPr>
            </w:pPr>
            <w:r>
              <w:rPr>
                <w:rFonts w:hint="default" w:ascii="Open Sans" w:hAnsi="Open Sans" w:eastAsia="Microsoft YaHei" w:cs="Open Sans"/>
                <w:color w:val="232323"/>
                <w:sz w:val="16"/>
                <w:szCs w:val="16"/>
                <w:highlight w:val="none"/>
                <w:lang w:val="en-US" w:eastAsia="zh-CN"/>
              </w:rPr>
              <w:t>Host</w:t>
            </w:r>
            <w:r>
              <w:rPr>
                <w:rFonts w:hint="eastAsia" w:ascii="Open Sans" w:hAnsi="Open Sans" w:eastAsia="Microsoft YaHei" w:cs="Open Sans"/>
                <w:color w:val="232323"/>
                <w:sz w:val="16"/>
                <w:szCs w:val="16"/>
                <w:highlight w:val="none"/>
                <w:lang w:val="en-US" w:eastAsia="zh-CN"/>
              </w:rPr>
              <w:t xml:space="preserve"> side</w:t>
            </w:r>
            <w:r>
              <w:rPr>
                <w:rFonts w:hint="default" w:ascii="Open Sans" w:hAnsi="Open Sans" w:eastAsia="Microsoft YaHei" w:cs="Open Sans"/>
                <w:color w:val="232323"/>
                <w:sz w:val="16"/>
                <w:szCs w:val="16"/>
                <w:highlight w:val="none"/>
                <w:lang w:val="en-US" w:eastAsia="zh-CN"/>
              </w:rPr>
              <w:t xml:space="preserve"> &amp; </w:t>
            </w:r>
            <w:r>
              <w:rPr>
                <w:rFonts w:hint="eastAsia" w:ascii="Open Sans" w:hAnsi="Open Sans" w:eastAsia="Microsoft YaHei" w:cs="Open Sans"/>
                <w:color w:val="232323"/>
                <w:sz w:val="16"/>
                <w:szCs w:val="16"/>
                <w:highlight w:val="none"/>
                <w:lang w:val="en-US" w:eastAsia="zh-CN"/>
              </w:rPr>
              <w:t>Client side</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314" w:hRule="atLeast"/>
        </w:trPr>
        <w:tc>
          <w:tcPr>
            <w:tcW w:w="2304"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lang w:val="en-US" w:eastAsia="zh-CN"/>
              </w:rPr>
              <w:t>Display Interfaces</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rPr>
              <w:t>VGA</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lang w:val="en-US" w:eastAsia="zh-CN"/>
              </w:rPr>
              <w:t xml:space="preserve">HDMI / </w:t>
            </w:r>
            <w:r>
              <w:rPr>
                <w:rFonts w:hint="default" w:ascii="Open Sans" w:hAnsi="Open Sans" w:eastAsia="Microsoft YaHei" w:cs="Open Sans"/>
                <w:color w:val="232323"/>
                <w:sz w:val="16"/>
                <w:szCs w:val="16"/>
              </w:rPr>
              <w:t>VGA</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346" w:hRule="atLeast"/>
        </w:trPr>
        <w:tc>
          <w:tcPr>
            <w:tcW w:w="1372" w:type="dxa"/>
            <w:vMerge w:val="restart"/>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p>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Networking</w:t>
            </w: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Ethernet</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lang w:val="en-US" w:eastAsia="zh-CN"/>
              </w:rPr>
              <w:t>10/100 Mbps</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lang w:val="en-US" w:eastAsia="zh-CN"/>
              </w:rPr>
            </w:pPr>
            <w:r>
              <w:rPr>
                <w:rFonts w:hint="default" w:ascii="Open Sans" w:hAnsi="Open Sans" w:eastAsia="Microsoft YaHei" w:cs="Open Sans"/>
                <w:color w:val="232323"/>
                <w:sz w:val="16"/>
                <w:szCs w:val="16"/>
                <w:lang w:val="en-US" w:eastAsia="zh-CN"/>
              </w:rPr>
              <w:t>10/100/1000Mbps</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346" w:hRule="atLeast"/>
        </w:trPr>
        <w:tc>
          <w:tcPr>
            <w:tcW w:w="1372" w:type="dxa"/>
            <w:vMerge w:val="continue"/>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WIFI</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lang w:val="en-US" w:eastAsia="zh-CN"/>
              </w:rPr>
            </w:pPr>
            <w:r>
              <w:rPr>
                <w:rFonts w:hint="eastAsia" w:ascii="Open Sans" w:hAnsi="Open Sans" w:cs="Open Sans"/>
                <w:color w:val="232323"/>
                <w:sz w:val="16"/>
                <w:szCs w:val="16"/>
                <w:lang w:val="en-US" w:eastAsia="zh-CN"/>
              </w:rPr>
              <w:t>O</w:t>
            </w:r>
            <w:r>
              <w:rPr>
                <w:rFonts w:hint="default" w:ascii="Open Sans" w:hAnsi="Open Sans" w:cs="Open Sans"/>
                <w:color w:val="232323"/>
                <w:sz w:val="16"/>
                <w:szCs w:val="16"/>
              </w:rPr>
              <w:t xml:space="preserve">ptional </w:t>
            </w:r>
            <w:r>
              <w:rPr>
                <w:rFonts w:hint="eastAsia" w:ascii="Open Sans" w:hAnsi="Open Sans" w:cs="Open Sans"/>
                <w:color w:val="232323"/>
                <w:sz w:val="16"/>
                <w:szCs w:val="16"/>
                <w:lang w:val="en-US" w:eastAsia="zh-CN"/>
              </w:rPr>
              <w:t xml:space="preserve">external </w:t>
            </w:r>
            <w:r>
              <w:rPr>
                <w:rFonts w:hint="default" w:ascii="Open Sans" w:hAnsi="Open Sans" w:cs="Open Sans"/>
                <w:color w:val="232323"/>
                <w:sz w:val="16"/>
                <w:szCs w:val="16"/>
              </w:rPr>
              <w:t>WIFI antenna: 802.11b/g/n</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eastAsia" w:ascii="Open Sans" w:hAnsi="Open Sans" w:cs="Open Sans"/>
                <w:color w:val="232323"/>
                <w:sz w:val="16"/>
                <w:szCs w:val="16"/>
                <w:lang w:val="en-US" w:eastAsia="zh-CN"/>
              </w:rPr>
            </w:pPr>
            <w:r>
              <w:rPr>
                <w:rFonts w:hint="eastAsia" w:ascii="Open Sans" w:hAnsi="Open Sans" w:cs="Open Sans"/>
                <w:color w:val="232323"/>
                <w:sz w:val="16"/>
                <w:szCs w:val="16"/>
                <w:lang w:val="en-US" w:eastAsia="zh-CN"/>
              </w:rPr>
              <w:t>O</w:t>
            </w:r>
            <w:r>
              <w:rPr>
                <w:rFonts w:hint="default" w:ascii="Open Sans" w:hAnsi="Open Sans" w:cs="Open Sans"/>
                <w:color w:val="232323"/>
                <w:sz w:val="16"/>
                <w:szCs w:val="16"/>
              </w:rPr>
              <w:t xml:space="preserve">ptional </w:t>
            </w:r>
            <w:r>
              <w:rPr>
                <w:rFonts w:hint="eastAsia" w:ascii="Open Sans" w:hAnsi="Open Sans" w:cs="Open Sans"/>
                <w:color w:val="232323"/>
                <w:sz w:val="16"/>
                <w:szCs w:val="16"/>
                <w:lang w:val="en-US" w:eastAsia="zh-CN"/>
              </w:rPr>
              <w:t xml:space="preserve">external </w:t>
            </w:r>
            <w:r>
              <w:rPr>
                <w:rFonts w:hint="default" w:ascii="Open Sans" w:hAnsi="Open Sans" w:cs="Open Sans"/>
                <w:color w:val="232323"/>
                <w:sz w:val="16"/>
                <w:szCs w:val="16"/>
              </w:rPr>
              <w:t>WIFI antenna: 802.11b/g/n</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270" w:hRule="atLeast"/>
        </w:trPr>
        <w:tc>
          <w:tcPr>
            <w:tcW w:w="1372" w:type="dxa"/>
            <w:vMerge w:val="restart"/>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eastAsia" w:ascii="Open Sans" w:hAnsi="Open Sans" w:eastAsia="Microsoft YaHei" w:cs="Open Sans"/>
                <w:b/>
                <w:bCs/>
                <w:color w:val="232323"/>
                <w:sz w:val="16"/>
                <w:szCs w:val="16"/>
                <w:lang w:val="en-US" w:eastAsia="zh-CN"/>
              </w:rPr>
              <w:t xml:space="preserve"> </w:t>
            </w:r>
          </w:p>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p>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p>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I/O</w:t>
            </w: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Display</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rPr>
              <w:t>1×VGA</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rPr>
              <w:t>1×</w:t>
            </w:r>
            <w:r>
              <w:rPr>
                <w:rFonts w:hint="default" w:ascii="Open Sans" w:hAnsi="Open Sans" w:eastAsia="Microsoft YaHei" w:cs="Open Sans"/>
                <w:color w:val="232323"/>
                <w:sz w:val="16"/>
                <w:szCs w:val="16"/>
                <w:lang w:val="en-US" w:eastAsia="zh-CN"/>
              </w:rPr>
              <w:t>HDMI</w:t>
            </w:r>
            <w:r>
              <w:rPr>
                <w:rFonts w:hint="default" w:ascii="Open Sans" w:hAnsi="Open Sans" w:eastAsia="Microsoft YaHei" w:cs="Open Sans"/>
                <w:color w:val="232323"/>
                <w:sz w:val="16"/>
                <w:szCs w:val="16"/>
                <w:lang w:eastAsia="zh-CN"/>
              </w:rPr>
              <w:t>，</w:t>
            </w:r>
            <w:r>
              <w:rPr>
                <w:rFonts w:hint="default" w:ascii="Open Sans" w:hAnsi="Open Sans" w:eastAsia="Microsoft YaHei" w:cs="Open Sans"/>
                <w:color w:val="232323"/>
                <w:sz w:val="16"/>
                <w:szCs w:val="16"/>
              </w:rPr>
              <w:t>1×VGA</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312" w:hRule="atLeast"/>
        </w:trPr>
        <w:tc>
          <w:tcPr>
            <w:tcW w:w="1372" w:type="dxa"/>
            <w:vMerge w:val="continue"/>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rPr>
            </w:pP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USB</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lang w:val="en-US" w:eastAsia="zh-CN"/>
              </w:rPr>
            </w:pPr>
            <w:r>
              <w:rPr>
                <w:rFonts w:hint="default" w:ascii="Open Sans" w:hAnsi="Open Sans" w:eastAsia="Microsoft YaHei" w:cs="Open Sans"/>
                <w:color w:val="232323"/>
                <w:sz w:val="16"/>
                <w:szCs w:val="16"/>
                <w:lang w:val="en-US" w:eastAsia="zh-CN"/>
              </w:rPr>
              <w:t>4</w:t>
            </w:r>
            <w:r>
              <w:rPr>
                <w:rFonts w:hint="default" w:ascii="Open Sans" w:hAnsi="Open Sans" w:eastAsia="Microsoft YaHei" w:cs="Open Sans"/>
                <w:color w:val="232323"/>
                <w:sz w:val="16"/>
                <w:szCs w:val="16"/>
              </w:rPr>
              <w:t>×</w:t>
            </w:r>
            <w:r>
              <w:rPr>
                <w:rFonts w:hint="default" w:ascii="Open Sans" w:hAnsi="Open Sans" w:eastAsia="Microsoft YaHei" w:cs="Open Sans"/>
                <w:color w:val="232323"/>
                <w:sz w:val="16"/>
                <w:szCs w:val="16"/>
                <w:lang w:val="en-US" w:eastAsia="zh-CN"/>
              </w:rPr>
              <w:t>USB 2.0</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lang w:val="en-US" w:eastAsia="zh-CN"/>
              </w:rPr>
            </w:pPr>
            <w:r>
              <w:rPr>
                <w:rFonts w:hint="default" w:ascii="Open Sans" w:hAnsi="Open Sans" w:eastAsia="Microsoft YaHei" w:cs="Open Sans"/>
                <w:color w:val="232323"/>
                <w:sz w:val="16"/>
                <w:szCs w:val="16"/>
                <w:lang w:val="en-US" w:eastAsia="zh-CN"/>
              </w:rPr>
              <w:t>4</w:t>
            </w:r>
            <w:r>
              <w:rPr>
                <w:rFonts w:hint="default" w:ascii="Open Sans" w:hAnsi="Open Sans" w:eastAsia="Microsoft YaHei" w:cs="Open Sans"/>
                <w:color w:val="232323"/>
                <w:sz w:val="16"/>
                <w:szCs w:val="16"/>
              </w:rPr>
              <w:t>×</w:t>
            </w:r>
            <w:r>
              <w:rPr>
                <w:rFonts w:hint="default" w:ascii="Open Sans" w:hAnsi="Open Sans" w:eastAsia="Microsoft YaHei" w:cs="Open Sans"/>
                <w:color w:val="232323"/>
                <w:sz w:val="16"/>
                <w:szCs w:val="16"/>
                <w:lang w:val="en-US" w:eastAsia="zh-CN"/>
              </w:rPr>
              <w:t>USB 2.0</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1372" w:type="dxa"/>
            <w:vMerge w:val="continue"/>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rPr>
            </w:pP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Network</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rPr>
              <w:t>1×RJ45</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rPr>
              <w:t>1×RJ45</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1372" w:type="dxa"/>
            <w:vMerge w:val="continue"/>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rPr>
            </w:pP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rPr>
              <w:t>Audio</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cs="Open Sans"/>
                <w:color w:val="232323"/>
                <w:sz w:val="16"/>
                <w:szCs w:val="16"/>
              </w:rPr>
              <w:t>1×microphone jack,</w:t>
            </w:r>
            <w:r>
              <w:rPr>
                <w:rFonts w:hint="eastAsia" w:ascii="Open Sans" w:hAnsi="Open Sans" w:cs="Open Sans"/>
                <w:color w:val="232323"/>
                <w:sz w:val="16"/>
                <w:szCs w:val="16"/>
                <w:lang w:val="en-US" w:eastAsia="zh-CN"/>
              </w:rPr>
              <w:t xml:space="preserve"> </w:t>
            </w:r>
            <w:r>
              <w:rPr>
                <w:rFonts w:hint="default" w:ascii="Open Sans" w:hAnsi="Open Sans" w:cs="Open Sans"/>
                <w:color w:val="232323"/>
                <w:sz w:val="16"/>
                <w:szCs w:val="16"/>
              </w:rPr>
              <w:t>1×speaker jack</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cs="Open Sans"/>
                <w:color w:val="232323"/>
                <w:sz w:val="16"/>
                <w:szCs w:val="16"/>
              </w:rPr>
              <w:t>1×microphone jack, 1×speaker jack</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1372" w:type="dxa"/>
            <w:vMerge w:val="continue"/>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rPr>
            </w:pP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eastAsia="Microsoft YaHei" w:cs="Open Sans"/>
                <w:b/>
                <w:bCs/>
                <w:color w:val="232323"/>
                <w:sz w:val="16"/>
                <w:szCs w:val="16"/>
                <w:lang w:val="en-US" w:eastAsia="zh-CN"/>
              </w:rPr>
              <w:t>Power</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rPr>
              <w:t>1×5V</w:t>
            </w:r>
            <w:r>
              <w:rPr>
                <w:rFonts w:hint="default" w:ascii="Open Sans" w:hAnsi="Open Sans" w:eastAsia="Microsoft YaHei" w:cs="Open Sans"/>
                <w:color w:val="232323"/>
                <w:sz w:val="16"/>
                <w:szCs w:val="16"/>
                <w:lang w:val="en-US" w:eastAsia="zh-CN"/>
              </w:rPr>
              <w:t xml:space="preserve"> DC</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rPr>
              <w:t>1×5V</w:t>
            </w:r>
            <w:r>
              <w:rPr>
                <w:rFonts w:hint="default" w:ascii="Open Sans" w:hAnsi="Open Sans" w:eastAsia="Microsoft YaHei" w:cs="Open Sans"/>
                <w:color w:val="232323"/>
                <w:sz w:val="16"/>
                <w:szCs w:val="16"/>
                <w:lang w:val="en-US" w:eastAsia="zh-CN"/>
              </w:rPr>
              <w:t xml:space="preserve"> DC</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1372" w:type="dxa"/>
            <w:vMerge w:val="continue"/>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rPr>
            </w:pPr>
          </w:p>
        </w:tc>
        <w:tc>
          <w:tcPr>
            <w:tcW w:w="932"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lang w:val="en-US" w:eastAsia="zh-CN"/>
              </w:rPr>
              <w:t>Switch</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cs="Open Sans"/>
                <w:color w:val="232323"/>
                <w:sz w:val="16"/>
                <w:szCs w:val="16"/>
              </w:rPr>
              <w:t xml:space="preserve">1× </w:t>
            </w:r>
            <w:r>
              <w:rPr>
                <w:rFonts w:hint="default" w:ascii="Open Sans" w:hAnsi="Open Sans" w:cs="Open Sans"/>
                <w:color w:val="232323"/>
                <w:sz w:val="16"/>
                <w:szCs w:val="16"/>
                <w:lang w:val="en-US" w:eastAsia="zh-CN"/>
              </w:rPr>
              <w:t>power/reset switch</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rPr>
            </w:pPr>
            <w:r>
              <w:rPr>
                <w:rFonts w:hint="default" w:ascii="Open Sans" w:hAnsi="Open Sans" w:cs="Open Sans"/>
                <w:color w:val="232323"/>
                <w:sz w:val="16"/>
                <w:szCs w:val="16"/>
              </w:rPr>
              <w:t xml:space="preserve">1× </w:t>
            </w:r>
            <w:r>
              <w:rPr>
                <w:rFonts w:hint="default" w:ascii="Open Sans" w:hAnsi="Open Sans" w:cs="Open Sans"/>
                <w:color w:val="232323"/>
                <w:sz w:val="16"/>
                <w:szCs w:val="16"/>
                <w:lang w:val="en-US" w:eastAsia="zh-CN"/>
              </w:rPr>
              <w:t>power/reset switch</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226" w:hRule="atLeast"/>
        </w:trPr>
        <w:tc>
          <w:tcPr>
            <w:tcW w:w="2304"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eastAsia" w:ascii="Open Sans" w:hAnsi="Open Sans" w:cs="Open Sans"/>
                <w:b/>
                <w:bCs/>
                <w:color w:val="232323"/>
                <w:sz w:val="16"/>
                <w:szCs w:val="16"/>
                <w:lang w:val="en-US" w:eastAsia="zh-CN"/>
              </w:rPr>
              <w:t>A</w:t>
            </w:r>
            <w:r>
              <w:rPr>
                <w:rFonts w:hint="default" w:ascii="Open Sans" w:hAnsi="Open Sans" w:cs="Open Sans"/>
                <w:b/>
                <w:bCs/>
                <w:color w:val="232323"/>
                <w:sz w:val="16"/>
                <w:szCs w:val="16"/>
              </w:rPr>
              <w:t>nti-theft </w:t>
            </w:r>
            <w:r>
              <w:rPr>
                <w:rFonts w:hint="eastAsia" w:ascii="Open Sans" w:hAnsi="Open Sans" w:cs="Open Sans"/>
                <w:b/>
                <w:bCs/>
                <w:color w:val="232323"/>
                <w:sz w:val="16"/>
                <w:szCs w:val="16"/>
                <w:lang w:val="en-US" w:eastAsia="zh-CN"/>
              </w:rPr>
              <w:t>Gadget</w:t>
            </w:r>
          </w:p>
        </w:tc>
        <w:tc>
          <w:tcPr>
            <w:tcW w:w="3980"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lang w:eastAsia="zh-CN"/>
              </w:rPr>
            </w:pPr>
            <w:r>
              <w:rPr>
                <w:rFonts w:hint="default" w:ascii="Open Sans" w:hAnsi="Open Sans" w:eastAsia="Microsoft YaHei" w:cs="Open Sans"/>
                <w:color w:val="232323"/>
                <w:sz w:val="16"/>
                <w:szCs w:val="16"/>
                <w:lang w:val="en-US" w:eastAsia="zh-CN"/>
              </w:rPr>
              <w:t>×</w:t>
            </w:r>
          </w:p>
        </w:tc>
        <w:tc>
          <w:tcPr>
            <w:tcW w:w="3981"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lang w:val="en-US" w:eastAsia="zh-CN"/>
              </w:rPr>
            </w:pPr>
            <w:r>
              <w:rPr>
                <w:rFonts w:hint="default" w:ascii="Open Sans" w:hAnsi="Open Sans" w:eastAsia="Microsoft YaHei" w:cs="Open Sans"/>
                <w:color w:val="232323"/>
                <w:sz w:val="16"/>
                <w:szCs w:val="16"/>
                <w:lang w:val="en-US" w:eastAsia="zh-CN"/>
              </w:rPr>
              <w:t>√</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90" w:hRule="atLeast"/>
        </w:trPr>
        <w:tc>
          <w:tcPr>
            <w:tcW w:w="2304"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rPr>
              <w:t>Power Consumption</w:t>
            </w:r>
          </w:p>
        </w:tc>
        <w:tc>
          <w:tcPr>
            <w:tcW w:w="3975" w:type="dxa"/>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lang w:val="en-US" w:eastAsia="zh-CN"/>
              </w:rPr>
            </w:pPr>
            <w:r>
              <w:rPr>
                <w:rFonts w:hint="default" w:ascii="Open Sans" w:hAnsi="Open Sans" w:eastAsia="Microsoft YaHei" w:cs="Open Sans"/>
                <w:color w:val="232323"/>
                <w:sz w:val="16"/>
                <w:szCs w:val="16"/>
                <w:lang w:val="en-US" w:eastAsia="zh-CN"/>
              </w:rPr>
              <w:t>5W</w:t>
            </w:r>
          </w:p>
        </w:tc>
        <w:tc>
          <w:tcPr>
            <w:tcW w:w="3986"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color w:val="232323"/>
                <w:sz w:val="16"/>
                <w:szCs w:val="16"/>
                <w:lang w:val="en-US" w:eastAsia="zh-CN"/>
              </w:rPr>
            </w:pPr>
            <w:r>
              <w:rPr>
                <w:rFonts w:hint="default" w:ascii="Open Sans" w:hAnsi="Open Sans" w:eastAsia="Microsoft YaHei" w:cs="Open Sans"/>
                <w:color w:val="232323"/>
                <w:sz w:val="16"/>
                <w:szCs w:val="16"/>
                <w:lang w:val="en-US" w:eastAsia="zh-CN"/>
              </w:rPr>
              <w:t>5W</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2304"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rPr>
              <w:t>Resolution</w:t>
            </w:r>
          </w:p>
        </w:tc>
        <w:tc>
          <w:tcPr>
            <w:tcW w:w="7961" w:type="dxa"/>
            <w:gridSpan w:val="3"/>
            <w:tcBorders>
              <w:tl2br w:val="nil"/>
              <w:tr2bl w:val="nil"/>
            </w:tcBorders>
            <w:shd w:val="clear" w:color="auto" w:fill="FFFFFF"/>
            <w:vAlign w:val="top"/>
          </w:tcPr>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cs="Open Sans"/>
                <w:color w:val="232323"/>
                <w:sz w:val="16"/>
                <w:szCs w:val="16"/>
              </w:rPr>
            </w:pPr>
            <w:r>
              <w:rPr>
                <w:rFonts w:hint="default" w:ascii="Open Sans" w:hAnsi="Open Sans" w:cs="Open Sans"/>
                <w:color w:val="232323"/>
                <w:sz w:val="16"/>
                <w:szCs w:val="16"/>
              </w:rPr>
              <w:t xml:space="preserve">Normal display resolutions (32 bits @ 60Hz): </w:t>
            </w:r>
          </w:p>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cs="Open Sans"/>
                <w:color w:val="232323"/>
                <w:sz w:val="16"/>
                <w:szCs w:val="16"/>
              </w:rPr>
            </w:pPr>
            <w:r>
              <w:rPr>
                <w:rFonts w:hint="default" w:ascii="Open Sans" w:hAnsi="Open Sans" w:cs="Open Sans"/>
                <w:color w:val="232323"/>
                <w:sz w:val="16"/>
                <w:szCs w:val="16"/>
              </w:rPr>
              <w:t>640×480, 800×600, 1024×768, 1280×1024, and 1600×1200</w:t>
            </w:r>
          </w:p>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cs="Open Sans"/>
                <w:color w:val="232323"/>
                <w:sz w:val="16"/>
                <w:szCs w:val="16"/>
              </w:rPr>
            </w:pPr>
            <w:r>
              <w:rPr>
                <w:rFonts w:hint="default" w:ascii="Open Sans" w:hAnsi="Open Sans" w:cs="Open Sans"/>
                <w:color w:val="232323"/>
                <w:sz w:val="16"/>
                <w:szCs w:val="16"/>
              </w:rPr>
              <w:t xml:space="preserve">Wide display resolutions (32 bits @ 60Hz): </w:t>
            </w:r>
          </w:p>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cs="Open Sans"/>
                <w:color w:val="232323"/>
                <w:sz w:val="16"/>
                <w:szCs w:val="16"/>
              </w:rPr>
            </w:pPr>
            <w:r>
              <w:rPr>
                <w:rFonts w:hint="default" w:ascii="Open Sans" w:hAnsi="Open Sans" w:cs="Open Sans"/>
                <w:color w:val="232323"/>
                <w:sz w:val="16"/>
                <w:szCs w:val="16"/>
              </w:rPr>
              <w:t>1360×768, 1366×768, 1440×900, 1600×900,1680×1050, and 1920×1080</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369" w:hRule="atLeast"/>
        </w:trPr>
        <w:tc>
          <w:tcPr>
            <w:tcW w:w="2304"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rPr>
              <w:t>Audio</w:t>
            </w:r>
          </w:p>
        </w:tc>
        <w:tc>
          <w:tcPr>
            <w:tcW w:w="7961" w:type="dxa"/>
            <w:gridSpan w:val="3"/>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cs="Open Sans"/>
                <w:color w:val="232323"/>
                <w:sz w:val="16"/>
                <w:szCs w:val="16"/>
              </w:rPr>
            </w:pPr>
            <w:r>
              <w:rPr>
                <w:rFonts w:hint="default" w:ascii="Open Sans" w:hAnsi="Open Sans" w:cs="Open Sans"/>
                <w:color w:val="232323"/>
                <w:sz w:val="16"/>
                <w:szCs w:val="16"/>
              </w:rPr>
              <w:t>16 bits, 44.1Khz/ 48Khz audio input / output via 3.5mm stereo jacks</w:t>
            </w:r>
            <w:r>
              <w:rPr>
                <w:rFonts w:hint="eastAsia" w:ascii="Open Sans" w:hAnsi="Open Sans" w:cs="Open Sans"/>
                <w:color w:val="232323"/>
                <w:sz w:val="16"/>
                <w:szCs w:val="16"/>
                <w:lang w:val="en-US" w:eastAsia="zh-CN"/>
              </w:rPr>
              <w:t>.</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369" w:hRule="atLeast"/>
        </w:trPr>
        <w:tc>
          <w:tcPr>
            <w:tcW w:w="2304" w:type="dxa"/>
            <w:gridSpan w:val="2"/>
            <w:tcBorders>
              <w:tl2br w:val="nil"/>
              <w:tr2bl w:val="nil"/>
            </w:tcBorders>
            <w:shd w:val="clear" w:color="auto" w:fill="FFFFFF"/>
            <w:vAlign w:val="top"/>
          </w:tcPr>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cs="Open Sans"/>
                <w:b/>
                <w:bCs/>
                <w:color w:val="232323"/>
                <w:sz w:val="16"/>
                <w:szCs w:val="16"/>
              </w:rPr>
            </w:pPr>
            <w:r>
              <w:rPr>
                <w:rFonts w:hint="eastAsia" w:ascii="Open Sans" w:hAnsi="Open Sans" w:cs="Open Sans"/>
                <w:b/>
                <w:bCs/>
                <w:color w:val="232323"/>
                <w:sz w:val="16"/>
                <w:szCs w:val="16"/>
                <w:lang w:val="en-US" w:eastAsia="zh-CN"/>
              </w:rPr>
              <w:t>Video</w:t>
            </w:r>
          </w:p>
        </w:tc>
        <w:tc>
          <w:tcPr>
            <w:tcW w:w="7961" w:type="dxa"/>
            <w:gridSpan w:val="3"/>
            <w:tcBorders>
              <w:tl2br w:val="nil"/>
              <w:tr2bl w:val="nil"/>
            </w:tcBorders>
            <w:shd w:val="clear" w:color="auto" w:fill="FFFFFF"/>
            <w:vAlign w:val="top"/>
          </w:tcPr>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cs="Open Sans"/>
                <w:color w:val="232323"/>
                <w:sz w:val="16"/>
                <w:szCs w:val="16"/>
              </w:rPr>
            </w:pPr>
            <w:r>
              <w:rPr>
                <w:rFonts w:hint="eastAsia" w:ascii="Open Sans" w:hAnsi="Open Sans" w:cs="Open Sans"/>
                <w:color w:val="232323"/>
                <w:sz w:val="16"/>
                <w:szCs w:val="16"/>
                <w:lang w:val="en-US" w:eastAsia="zh-CN"/>
              </w:rPr>
              <w:t>Full HD 1080p for all media formats (Host side rendering for local and web-embedded videos on most media players; Client side rendering for local videos on VLC player 2.1.5 or newer versions.)</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369" w:hRule="atLeast"/>
        </w:trPr>
        <w:tc>
          <w:tcPr>
            <w:tcW w:w="2304" w:type="dxa"/>
            <w:gridSpan w:val="2"/>
            <w:tcBorders>
              <w:tl2br w:val="nil"/>
              <w:tr2bl w:val="nil"/>
            </w:tcBorders>
            <w:shd w:val="clear" w:color="auto" w:fill="auto"/>
            <w:vAlign w:val="top"/>
          </w:tcPr>
          <w:p>
            <w:pPr>
              <w:pStyle w:val="8"/>
              <w:widowControl/>
              <w:wordWrap/>
              <w:autoSpaceDE w:val="0"/>
              <w:autoSpaceDN w:val="0"/>
              <w:adjustRightInd w:val="0"/>
              <w:snapToGrid w:val="0"/>
              <w:spacing w:line="240" w:lineRule="auto"/>
              <w:ind w:left="0" w:leftChars="0" w:right="0" w:firstLine="0" w:firstLineChars="0"/>
              <w:jc w:val="left"/>
              <w:textAlignment w:val="auto"/>
              <w:outlineLvl w:val="9"/>
              <w:rPr>
                <w:rFonts w:hint="default" w:ascii="Open Sans" w:hAnsi="Open Sans" w:cs="Open Sans"/>
                <w:b/>
                <w:bCs/>
                <w:color w:val="232323"/>
                <w:sz w:val="16"/>
                <w:szCs w:val="16"/>
              </w:rPr>
            </w:pPr>
            <w:r>
              <w:rPr>
                <w:rFonts w:hint="default" w:ascii="Open Sans" w:hAnsi="Open Sans" w:cs="Open Sans"/>
                <w:b/>
                <w:bCs/>
                <w:color w:val="232323"/>
                <w:sz w:val="16"/>
                <w:szCs w:val="16"/>
                <w:lang w:val="en-US" w:eastAsia="zh-CN"/>
              </w:rPr>
              <w:t>Supported USB Peripherals</w:t>
            </w:r>
          </w:p>
        </w:tc>
        <w:tc>
          <w:tcPr>
            <w:tcW w:w="7961" w:type="dxa"/>
            <w:gridSpan w:val="3"/>
            <w:tcBorders>
              <w:tl2br w:val="nil"/>
              <w:tr2bl w:val="nil"/>
            </w:tcBorders>
            <w:shd w:val="clear" w:color="auto" w:fill="FFFFFF"/>
            <w:vAlign w:val="top"/>
          </w:tcPr>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cs="Open Sans"/>
                <w:color w:val="232323"/>
                <w:sz w:val="16"/>
                <w:szCs w:val="16"/>
                <w:lang w:val="en-US" w:eastAsia="zh-CN"/>
              </w:rPr>
            </w:pPr>
            <w:r>
              <w:rPr>
                <w:rFonts w:hint="default" w:ascii="Open Sans" w:hAnsi="Open Sans" w:cs="Open Sans"/>
                <w:color w:val="232323"/>
                <w:sz w:val="16"/>
                <w:szCs w:val="16"/>
                <w:lang w:val="en-US" w:eastAsia="zh-CN"/>
              </w:rPr>
              <w:t>Storage Devices, USB Hubs</w:t>
            </w:r>
            <w:r>
              <w:rPr>
                <w:rFonts w:hint="eastAsia" w:ascii="Open Sans" w:hAnsi="Open Sans" w:cs="Open Sans"/>
                <w:color w:val="232323"/>
                <w:sz w:val="16"/>
                <w:szCs w:val="16"/>
                <w:lang w:val="en-US" w:eastAsia="zh-CN"/>
              </w:rPr>
              <w:t xml:space="preserve">, </w:t>
            </w:r>
            <w:r>
              <w:rPr>
                <w:rFonts w:hint="default" w:ascii="Open Sans" w:hAnsi="Open Sans" w:cs="Open Sans"/>
                <w:color w:val="232323"/>
                <w:sz w:val="16"/>
                <w:szCs w:val="16"/>
                <w:lang w:val="en-US" w:eastAsia="zh-CN"/>
              </w:rPr>
              <w:t xml:space="preserve">Single, Multi-functional &amp; Dot Matrix Printers，Smart </w:t>
            </w:r>
            <w:r>
              <w:rPr>
                <w:rFonts w:hint="eastAsia" w:ascii="Open Sans" w:hAnsi="Open Sans" w:cs="Open Sans"/>
                <w:color w:val="232323"/>
                <w:sz w:val="16"/>
                <w:szCs w:val="16"/>
                <w:lang w:val="en-US" w:eastAsia="zh-CN"/>
              </w:rPr>
              <w:t>C</w:t>
            </w:r>
            <w:r>
              <w:rPr>
                <w:rFonts w:hint="default" w:ascii="Open Sans" w:hAnsi="Open Sans" w:cs="Open Sans"/>
                <w:color w:val="232323"/>
                <w:sz w:val="16"/>
                <w:szCs w:val="16"/>
                <w:lang w:val="en-US" w:eastAsia="zh-CN"/>
              </w:rPr>
              <w:t>ard Reader, Office &amp; POS Scanners, Single Touch Screens, Ukey</w:t>
            </w:r>
            <w:r>
              <w:rPr>
                <w:rFonts w:hint="eastAsia" w:ascii="Open Sans" w:hAnsi="Open Sans" w:cs="Open Sans"/>
                <w:color w:val="232323"/>
                <w:sz w:val="16"/>
                <w:szCs w:val="16"/>
                <w:lang w:val="en-US" w:eastAsia="zh-CN"/>
              </w:rPr>
              <w:t>s</w:t>
            </w:r>
            <w:r>
              <w:rPr>
                <w:rFonts w:hint="default" w:ascii="Open Sans" w:hAnsi="Open Sans" w:cs="Open Sans"/>
                <w:color w:val="232323"/>
                <w:sz w:val="16"/>
                <w:szCs w:val="16"/>
                <w:lang w:val="en-US" w:eastAsia="zh-CN"/>
              </w:rPr>
              <w:t>, Parallel to USB Convertors, etc; An external power supply may be required for devices working on large voltage.</w:t>
            </w:r>
            <w:r>
              <w:rPr>
                <w:rFonts w:hint="eastAsia" w:ascii="Open Sans" w:hAnsi="Open Sans" w:cs="Open Sans"/>
                <w:color w:val="232323"/>
                <w:sz w:val="16"/>
                <w:szCs w:val="16"/>
                <w:lang w:val="en-US" w:eastAsia="zh-CN"/>
              </w:rPr>
              <w:t xml:space="preserve"> View more USB devices at</w:t>
            </w:r>
          </w:p>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cs="Open Sans"/>
                <w:color w:val="232323"/>
                <w:sz w:val="16"/>
                <w:szCs w:val="16"/>
              </w:rPr>
            </w:pP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2304" w:type="dxa"/>
            <w:gridSpan w:val="2"/>
            <w:tcBorders>
              <w:tl2br w:val="nil"/>
              <w:tr2bl w:val="nil"/>
            </w:tcBorders>
            <w:shd w:val="clear" w:color="auto" w:fill="FFFFFF"/>
            <w:vAlign w:val="top"/>
          </w:tcPr>
          <w:p>
            <w:pPr>
              <w:pStyle w:val="8"/>
              <w:widowControl/>
              <w:wordWrap/>
              <w:autoSpaceDE w:val="0"/>
              <w:autoSpaceDN w:val="0"/>
              <w:adjustRightInd w:val="0"/>
              <w:snapToGrid w:val="0"/>
              <w:spacing w:line="240" w:lineRule="auto"/>
              <w:ind w:left="0" w:leftChars="0" w:right="0" w:firstLine="0" w:firstLineChars="0"/>
              <w:jc w:val="left"/>
              <w:textAlignment w:val="auto"/>
              <w:outlineLvl w:val="9"/>
              <w:rPr>
                <w:rFonts w:hint="default" w:ascii="Open Sans" w:hAnsi="Open Sans" w:cs="Open Sans"/>
                <w:b/>
                <w:bCs/>
                <w:color w:val="232323"/>
                <w:sz w:val="16"/>
                <w:szCs w:val="16"/>
              </w:rPr>
            </w:pPr>
            <w:r>
              <w:rPr>
                <w:rFonts w:hint="default" w:ascii="Open Sans" w:hAnsi="Open Sans" w:cs="Open Sans"/>
                <w:b/>
                <w:bCs/>
                <w:color w:val="232323"/>
                <w:sz w:val="16"/>
                <w:szCs w:val="16"/>
              </w:rPr>
              <w:t>Maximum number</w:t>
            </w:r>
          </w:p>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rPr>
              <w:t>of users per shared host</w:t>
            </w:r>
          </w:p>
        </w:tc>
        <w:tc>
          <w:tcPr>
            <w:tcW w:w="7961" w:type="dxa"/>
            <w:gridSpan w:val="3"/>
            <w:tcBorders>
              <w:tl2br w:val="nil"/>
              <w:tr2bl w:val="nil"/>
            </w:tcBorders>
            <w:shd w:val="clear" w:color="auto" w:fill="FFFFFF"/>
            <w:vAlign w:val="top"/>
          </w:tcPr>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cs="Open Sans"/>
                <w:color w:val="232323"/>
                <w:sz w:val="16"/>
                <w:szCs w:val="16"/>
              </w:rPr>
            </w:pPr>
            <w:r>
              <w:rPr>
                <w:rFonts w:hint="default" w:ascii="Open Sans" w:hAnsi="Open Sans" w:cs="Open Sans"/>
                <w:color w:val="232323"/>
                <w:sz w:val="16"/>
                <w:szCs w:val="16"/>
              </w:rPr>
              <w:t>vMatrix Server Manager permits up to 99 users per shared host. Actual number of supported users depends on the host configuration and the type of applications used. View Host Configuration Guide at</w:t>
            </w:r>
          </w:p>
          <w:p>
            <w:pPr>
              <w:widowControl w:val="0"/>
              <w:wordWrap/>
              <w:adjustRightInd w:val="0"/>
              <w:snapToGrid w:val="0"/>
              <w:spacing w:line="240" w:lineRule="auto"/>
              <w:ind w:left="0" w:leftChars="0" w:right="0" w:firstLine="0" w:firstLineChars="0"/>
              <w:jc w:val="both"/>
              <w:textAlignment w:val="auto"/>
              <w:outlineLvl w:val="9"/>
              <w:rPr>
                <w:rFonts w:hint="eastAsia" w:ascii="Microsoft YaHei" w:hAnsi="Microsoft YaHei" w:eastAsia="Microsoft YaHei" w:cs="Microsoft YaHei"/>
                <w:color w:val="232323"/>
                <w:sz w:val="16"/>
                <w:szCs w:val="16"/>
                <w:u w:val="single"/>
              </w:rPr>
            </w:pP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176" w:hRule="atLeast"/>
        </w:trPr>
        <w:tc>
          <w:tcPr>
            <w:tcW w:w="2304" w:type="dxa"/>
            <w:gridSpan w:val="2"/>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rPr>
              <w:t>Internal hardware</w:t>
            </w:r>
          </w:p>
        </w:tc>
        <w:tc>
          <w:tcPr>
            <w:tcW w:w="7961" w:type="dxa"/>
            <w:gridSpan w:val="3"/>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cs="Open Sans"/>
                <w:color w:val="232323"/>
                <w:sz w:val="16"/>
                <w:szCs w:val="16"/>
              </w:rPr>
            </w:pPr>
            <w:r>
              <w:rPr>
                <w:rFonts w:hint="default" w:ascii="Open Sans" w:hAnsi="Open Sans" w:cs="Open Sans"/>
                <w:color w:val="232323"/>
                <w:sz w:val="16"/>
                <w:szCs w:val="16"/>
              </w:rPr>
              <w:t>All solid-state design. No moving parts, no fans, no local user storage.</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2304" w:type="dxa"/>
            <w:gridSpan w:val="2"/>
            <w:tcBorders>
              <w:tl2br w:val="nil"/>
              <w:tr2bl w:val="nil"/>
            </w:tcBorders>
            <w:shd w:val="clear" w:color="auto" w:fill="auto"/>
            <w:vAlign w:val="top"/>
          </w:tcPr>
          <w:p>
            <w:pPr>
              <w:pStyle w:val="8"/>
              <w:widowControl/>
              <w:wordWrap/>
              <w:autoSpaceDE w:val="0"/>
              <w:autoSpaceDN w:val="0"/>
              <w:adjustRightInd w:val="0"/>
              <w:snapToGrid w:val="0"/>
              <w:spacing w:line="240" w:lineRule="auto"/>
              <w:ind w:left="0" w:leftChars="0" w:right="0" w:firstLine="0" w:firstLineChars="0"/>
              <w:jc w:val="left"/>
              <w:textAlignment w:val="auto"/>
              <w:outlineLvl w:val="9"/>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rPr>
              <w:t xml:space="preserve">Data </w:t>
            </w:r>
            <w:r>
              <w:rPr>
                <w:rFonts w:hint="eastAsia" w:ascii="Open Sans" w:hAnsi="Open Sans" w:cs="Open Sans"/>
                <w:b/>
                <w:bCs/>
                <w:color w:val="232323"/>
                <w:sz w:val="16"/>
                <w:szCs w:val="16"/>
                <w:lang w:val="en-US" w:eastAsia="zh-CN"/>
              </w:rPr>
              <w:t>S</w:t>
            </w:r>
            <w:r>
              <w:rPr>
                <w:rFonts w:hint="default" w:ascii="Open Sans" w:hAnsi="Open Sans" w:cs="Open Sans"/>
                <w:b/>
                <w:bCs/>
                <w:color w:val="232323"/>
                <w:sz w:val="16"/>
                <w:szCs w:val="16"/>
              </w:rPr>
              <w:t>ecurity</w:t>
            </w:r>
          </w:p>
        </w:tc>
        <w:tc>
          <w:tcPr>
            <w:tcW w:w="7961" w:type="dxa"/>
            <w:gridSpan w:val="3"/>
            <w:tcBorders>
              <w:tl2br w:val="nil"/>
              <w:tr2bl w:val="nil"/>
            </w:tcBorders>
            <w:shd w:val="clear" w:color="auto" w:fill="FFFFFF"/>
            <w:vAlign w:val="top"/>
          </w:tcPr>
          <w:p>
            <w:pPr>
              <w:wordWrap/>
              <w:spacing w:line="240" w:lineRule="auto"/>
              <w:ind w:left="0" w:leftChars="0" w:right="0" w:firstLine="0" w:firstLineChars="0"/>
              <w:textAlignment w:val="auto"/>
              <w:rPr>
                <w:rFonts w:hint="default" w:ascii="Open Sans" w:hAnsi="Open Sans" w:cs="Open Sans"/>
                <w:color w:val="232323"/>
                <w:sz w:val="16"/>
                <w:szCs w:val="16"/>
              </w:rPr>
            </w:pPr>
            <w:r>
              <w:rPr>
                <w:rFonts w:hint="default" w:ascii="Open Sans" w:hAnsi="Open Sans" w:cs="Open Sans"/>
                <w:color w:val="232323"/>
                <w:sz w:val="16"/>
                <w:szCs w:val="16"/>
              </w:rPr>
              <w:t>No local data storage on device. USB data access controlled by user policy</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2304" w:type="dxa"/>
            <w:gridSpan w:val="2"/>
            <w:tcBorders>
              <w:tl2br w:val="nil"/>
              <w:tr2bl w:val="nil"/>
            </w:tcBorders>
            <w:shd w:val="clear" w:color="auto" w:fill="auto"/>
            <w:vAlign w:val="top"/>
          </w:tcPr>
          <w:p>
            <w:pPr>
              <w:pStyle w:val="8"/>
              <w:widowControl/>
              <w:wordWrap/>
              <w:autoSpaceDE w:val="0"/>
              <w:autoSpaceDN w:val="0"/>
              <w:adjustRightInd w:val="0"/>
              <w:snapToGrid w:val="0"/>
              <w:spacing w:line="240" w:lineRule="auto"/>
              <w:ind w:left="0" w:leftChars="0" w:right="0" w:firstLine="0" w:firstLineChars="0"/>
              <w:jc w:val="left"/>
              <w:textAlignment w:val="auto"/>
              <w:outlineLvl w:val="9"/>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rPr>
              <w:t>Environmental</w:t>
            </w:r>
          </w:p>
        </w:tc>
        <w:tc>
          <w:tcPr>
            <w:tcW w:w="7961" w:type="dxa"/>
            <w:gridSpan w:val="3"/>
            <w:tcBorders>
              <w:tl2br w:val="nil"/>
              <w:tr2bl w:val="nil"/>
            </w:tcBorders>
            <w:shd w:val="clear" w:color="auto" w:fill="FFFFFF"/>
            <w:vAlign w:val="top"/>
          </w:tcPr>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cs="Open Sans"/>
                <w:color w:val="232323"/>
                <w:sz w:val="16"/>
                <w:szCs w:val="16"/>
              </w:rPr>
            </w:pPr>
            <w:r>
              <w:rPr>
                <w:rFonts w:hint="default" w:ascii="Open Sans" w:hAnsi="Open Sans" w:cs="Open Sans"/>
                <w:color w:val="232323"/>
                <w:sz w:val="16"/>
                <w:szCs w:val="16"/>
              </w:rPr>
              <w:t>0 to 40 degrees Celsius 10 to 85% relative humidity (non-condensing) No moving parts permits use in high dust / particulate / vibration environments.</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c>
          <w:tcPr>
            <w:tcW w:w="2304" w:type="dxa"/>
            <w:gridSpan w:val="2"/>
            <w:tcBorders>
              <w:tl2br w:val="nil"/>
              <w:tr2bl w:val="nil"/>
            </w:tcBorders>
            <w:shd w:val="clear" w:color="auto" w:fill="auto"/>
            <w:vAlign w:val="top"/>
          </w:tcPr>
          <w:p>
            <w:pPr>
              <w:pStyle w:val="8"/>
              <w:widowControl/>
              <w:wordWrap/>
              <w:autoSpaceDE w:val="0"/>
              <w:autoSpaceDN w:val="0"/>
              <w:adjustRightInd w:val="0"/>
              <w:snapToGrid w:val="0"/>
              <w:spacing w:line="240" w:lineRule="auto"/>
              <w:ind w:left="0" w:leftChars="0" w:right="0" w:firstLine="0" w:firstLineChars="0"/>
              <w:jc w:val="left"/>
              <w:textAlignment w:val="auto"/>
              <w:outlineLvl w:val="9"/>
              <w:rPr>
                <w:rFonts w:hint="eastAsia" w:ascii="Open Sans" w:hAnsi="Open Sans" w:eastAsia="Microsoft YaHei" w:cs="Open Sans"/>
                <w:b/>
                <w:bCs/>
                <w:color w:val="232323"/>
                <w:sz w:val="16"/>
                <w:szCs w:val="16"/>
                <w:lang w:val="en-US" w:eastAsia="zh-CN"/>
              </w:rPr>
            </w:pPr>
            <w:r>
              <w:rPr>
                <w:rFonts w:hint="eastAsia" w:ascii="Open Sans" w:hAnsi="Open Sans" w:cs="Open Sans"/>
                <w:b/>
                <w:bCs/>
                <w:color w:val="232323"/>
                <w:sz w:val="16"/>
                <w:szCs w:val="16"/>
                <w:lang w:val="en-US" w:eastAsia="zh-CN"/>
              </w:rPr>
              <w:t>Reliability</w:t>
            </w:r>
          </w:p>
        </w:tc>
        <w:tc>
          <w:tcPr>
            <w:tcW w:w="7961" w:type="dxa"/>
            <w:gridSpan w:val="3"/>
            <w:tcBorders>
              <w:tl2br w:val="nil"/>
              <w:tr2bl w:val="nil"/>
            </w:tcBorders>
            <w:shd w:val="clear" w:color="auto" w:fill="FFFFFF"/>
            <w:vAlign w:val="top"/>
          </w:tcPr>
          <w:p>
            <w:pPr>
              <w:widowControl w:val="0"/>
              <w:wordWrap/>
              <w:adjustRightInd w:val="0"/>
              <w:snapToGrid w:val="0"/>
              <w:spacing w:line="240" w:lineRule="auto"/>
              <w:ind w:left="0" w:leftChars="0" w:right="0" w:firstLine="0" w:firstLineChars="0"/>
              <w:jc w:val="both"/>
              <w:textAlignment w:val="auto"/>
              <w:outlineLvl w:val="9"/>
              <w:rPr>
                <w:rFonts w:hint="eastAsia" w:ascii="Microsoft YaHei" w:hAnsi="Microsoft YaHei" w:eastAsia="Microsoft YaHei" w:cs="Microsoft YaHei"/>
                <w:color w:val="232323"/>
                <w:sz w:val="16"/>
                <w:szCs w:val="16"/>
              </w:rPr>
            </w:pPr>
            <w:r>
              <w:rPr>
                <w:rFonts w:hint="eastAsia" w:ascii="Microsoft YaHei" w:hAnsi="Microsoft YaHei" w:eastAsia="Microsoft YaHei" w:cs="Microsoft YaHei"/>
                <w:color w:val="232323"/>
                <w:sz w:val="16"/>
                <w:szCs w:val="16"/>
              </w:rPr>
              <w:t>＞</w:t>
            </w:r>
            <w:r>
              <w:rPr>
                <w:rFonts w:hint="eastAsia" w:ascii="Microsoft YaHei" w:hAnsi="Microsoft YaHei" w:eastAsia="Microsoft YaHei" w:cs="Microsoft YaHei"/>
                <w:color w:val="232323"/>
                <w:sz w:val="16"/>
                <w:szCs w:val="16"/>
                <w:lang w:val="en-US" w:eastAsia="zh-CN"/>
              </w:rPr>
              <w:t>100,000 h</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293" w:hRule="atLeast"/>
        </w:trPr>
        <w:tc>
          <w:tcPr>
            <w:tcW w:w="2304" w:type="dxa"/>
            <w:gridSpan w:val="2"/>
            <w:tcBorders>
              <w:tl2br w:val="nil"/>
              <w:tr2bl w:val="nil"/>
            </w:tcBorders>
            <w:shd w:val="clear" w:color="auto" w:fill="auto"/>
            <w:vAlign w:val="top"/>
          </w:tcPr>
          <w:p>
            <w:pPr>
              <w:pStyle w:val="8"/>
              <w:widowControl/>
              <w:wordWrap/>
              <w:autoSpaceDE w:val="0"/>
              <w:autoSpaceDN w:val="0"/>
              <w:adjustRightInd w:val="0"/>
              <w:snapToGrid w:val="0"/>
              <w:spacing w:line="240" w:lineRule="auto"/>
              <w:ind w:left="0" w:leftChars="0" w:right="0" w:firstLine="0" w:firstLineChars="0"/>
              <w:jc w:val="left"/>
              <w:textAlignment w:val="auto"/>
              <w:outlineLvl w:val="9"/>
              <w:rPr>
                <w:rFonts w:hint="default" w:ascii="Open Sans" w:hAnsi="Open Sans" w:eastAsia="Microsoft YaHei" w:cs="Open Sans"/>
                <w:b/>
                <w:bCs/>
                <w:color w:val="232323"/>
                <w:sz w:val="16"/>
                <w:szCs w:val="16"/>
                <w:lang w:val="en-US" w:eastAsia="zh-CN"/>
              </w:rPr>
            </w:pPr>
            <w:r>
              <w:rPr>
                <w:rFonts w:hint="default" w:ascii="Open Sans" w:hAnsi="Open Sans" w:cs="Open Sans"/>
                <w:b/>
                <w:bCs/>
                <w:color w:val="232323"/>
                <w:sz w:val="16"/>
                <w:szCs w:val="16"/>
                <w:lang w:val="en-US" w:eastAsia="zh-CN"/>
              </w:rPr>
              <w:t>Certifications</w:t>
            </w:r>
          </w:p>
        </w:tc>
        <w:tc>
          <w:tcPr>
            <w:tcW w:w="7961" w:type="dxa"/>
            <w:gridSpan w:val="3"/>
            <w:tcBorders>
              <w:tl2br w:val="nil"/>
              <w:tr2bl w:val="nil"/>
            </w:tcBorders>
            <w:shd w:val="clear" w:color="auto" w:fill="FFFFFF"/>
            <w:vAlign w:val="top"/>
          </w:tcPr>
          <w:p>
            <w:pPr>
              <w:widowControl w:val="0"/>
              <w:wordWrap/>
              <w:adjustRightInd w:val="0"/>
              <w:snapToGrid w:val="0"/>
              <w:spacing w:line="240" w:lineRule="auto"/>
              <w:ind w:left="0" w:leftChars="0" w:right="0" w:firstLine="0" w:firstLineChars="0"/>
              <w:jc w:val="both"/>
              <w:textAlignment w:val="auto"/>
              <w:outlineLvl w:val="9"/>
              <w:rPr>
                <w:rFonts w:hint="default" w:ascii="Open Sans" w:hAnsi="Open Sans" w:eastAsia="Microsoft YaHei" w:cs="Open Sans"/>
                <w:color w:val="232323"/>
                <w:sz w:val="16"/>
                <w:szCs w:val="16"/>
              </w:rPr>
            </w:pPr>
            <w:r>
              <w:rPr>
                <w:rFonts w:hint="default" w:ascii="Open Sans" w:hAnsi="Open Sans" w:eastAsia="Microsoft YaHei" w:cs="Open Sans"/>
                <w:color w:val="232323"/>
                <w:sz w:val="16"/>
                <w:szCs w:val="16"/>
              </w:rPr>
              <w:t>FCC Class</w:t>
            </w:r>
            <w:r>
              <w:rPr>
                <w:rFonts w:hint="eastAsia" w:ascii="Open Sans" w:hAnsi="Open Sans" w:eastAsia="Microsoft YaHei" w:cs="Open Sans"/>
                <w:color w:val="232323"/>
                <w:sz w:val="16"/>
                <w:szCs w:val="16"/>
                <w:lang w:val="en-US" w:eastAsia="zh-CN"/>
              </w:rPr>
              <w:t xml:space="preserve"> A&amp;</w:t>
            </w:r>
            <w:r>
              <w:rPr>
                <w:rFonts w:hint="default" w:ascii="Open Sans" w:hAnsi="Open Sans" w:eastAsia="Microsoft YaHei" w:cs="Open Sans"/>
                <w:color w:val="232323"/>
                <w:sz w:val="16"/>
                <w:szCs w:val="16"/>
              </w:rPr>
              <w:t xml:space="preserve"> B, CE, CCC</w:t>
            </w:r>
            <w:r>
              <w:rPr>
                <w:rFonts w:hint="default" w:ascii="Open Sans" w:hAnsi="Open Sans" w:eastAsia="Microsoft YaHei" w:cs="Open Sans"/>
                <w:color w:val="232323"/>
                <w:sz w:val="16"/>
                <w:szCs w:val="16"/>
                <w:lang w:val="en-US" w:eastAsia="zh-CN"/>
              </w:rPr>
              <w:t xml:space="preserve">, </w:t>
            </w:r>
            <w:r>
              <w:rPr>
                <w:rFonts w:hint="default" w:ascii="Open Sans" w:hAnsi="Open Sans" w:eastAsia="Microsoft YaHei" w:cs="Open Sans"/>
                <w:color w:val="232323"/>
                <w:sz w:val="16"/>
                <w:szCs w:val="16"/>
              </w:rPr>
              <w:t>RoHS compliant</w:t>
            </w:r>
            <w:r>
              <w:rPr>
                <w:rFonts w:hint="default" w:ascii="Open Sans" w:hAnsi="Open Sans" w:eastAsia="Microsoft YaHei" w:cs="Open Sans"/>
                <w:color w:val="232323"/>
                <w:sz w:val="16"/>
                <w:szCs w:val="16"/>
                <w:lang w:val="en-US" w:eastAsia="zh-CN"/>
              </w:rPr>
              <w:t>, BIS, NOM, ISO 9001:2015, ISO 14001:2015</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293" w:hRule="atLeast"/>
        </w:trPr>
        <w:tc>
          <w:tcPr>
            <w:tcW w:w="2304" w:type="dxa"/>
            <w:gridSpan w:val="2"/>
            <w:tcBorders>
              <w:tl2br w:val="nil"/>
              <w:tr2bl w:val="nil"/>
            </w:tcBorders>
            <w:shd w:val="clear" w:color="auto" w:fill="auto"/>
            <w:vAlign w:val="top"/>
          </w:tcPr>
          <w:p>
            <w:pPr>
              <w:pStyle w:val="8"/>
              <w:widowControl/>
              <w:wordWrap/>
              <w:autoSpaceDE w:val="0"/>
              <w:autoSpaceDN w:val="0"/>
              <w:adjustRightInd w:val="0"/>
              <w:snapToGrid w:val="0"/>
              <w:spacing w:line="240" w:lineRule="auto"/>
              <w:ind w:left="0" w:leftChars="0" w:right="0" w:firstLine="0" w:firstLineChars="0"/>
              <w:jc w:val="left"/>
              <w:textAlignment w:val="auto"/>
              <w:outlineLvl w:val="9"/>
              <w:rPr>
                <w:rFonts w:hint="default" w:ascii="Open Sans" w:hAnsi="Open Sans" w:cs="Open Sans"/>
                <w:b/>
                <w:bCs/>
                <w:color w:val="232323"/>
                <w:sz w:val="16"/>
                <w:szCs w:val="16"/>
                <w:lang w:val="en-US" w:eastAsia="zh-CN"/>
              </w:rPr>
            </w:pPr>
            <w:r>
              <w:rPr>
                <w:rFonts w:hint="eastAsia" w:ascii="Open Sans" w:hAnsi="Open Sans" w:eastAsia="Microsoft YaHei" w:cs="Open Sans"/>
                <w:b/>
                <w:bCs/>
                <w:color w:val="232323"/>
                <w:sz w:val="16"/>
                <w:szCs w:val="16"/>
                <w:lang w:val="en-US" w:eastAsia="zh-CN" w:bidi="ar-SA"/>
              </w:rPr>
              <w:t>User Software</w:t>
            </w:r>
          </w:p>
        </w:tc>
        <w:tc>
          <w:tcPr>
            <w:tcW w:w="7961" w:type="dxa"/>
            <w:gridSpan w:val="3"/>
            <w:tcBorders>
              <w:tl2br w:val="nil"/>
              <w:tr2bl w:val="nil"/>
            </w:tcBorders>
            <w:shd w:val="clear" w:color="auto" w:fill="FFFFFF"/>
            <w:vAlign w:val="top"/>
          </w:tcPr>
          <w:p>
            <w:pPr>
              <w:widowControl w:val="0"/>
              <w:wordWrap/>
              <w:adjustRightInd w:val="0"/>
              <w:snapToGrid w:val="0"/>
              <w:spacing w:line="240" w:lineRule="auto"/>
              <w:ind w:left="0" w:leftChars="0" w:right="0" w:firstLine="0" w:firstLineChars="0"/>
              <w:jc w:val="both"/>
              <w:textAlignment w:val="auto"/>
              <w:outlineLvl w:val="9"/>
              <w:rPr>
                <w:rFonts w:hint="eastAsia" w:ascii="Open Sans" w:hAnsi="Open Sans" w:eastAsia="Microsoft YaHei" w:cs="Open Sans"/>
                <w:color w:val="232323"/>
                <w:sz w:val="16"/>
                <w:szCs w:val="16"/>
                <w:lang w:val="en-US" w:eastAsia="zh-CN" w:bidi="ar-SA"/>
              </w:rPr>
            </w:pPr>
            <w:r>
              <w:rPr>
                <w:rFonts w:hint="eastAsia" w:ascii="Open Sans" w:hAnsi="Open Sans" w:eastAsia="Microsoft YaHei" w:cs="Open Sans"/>
                <w:color w:val="232323"/>
                <w:sz w:val="16"/>
                <w:szCs w:val="16"/>
                <w:lang w:val="en-US" w:eastAsia="zh-CN" w:bidi="ar-SA"/>
              </w:rPr>
              <w:t>Management Software</w:t>
            </w:r>
            <w:r>
              <w:rPr>
                <w:rFonts w:hint="default" w:ascii="Open Sans" w:hAnsi="Open Sans" w:eastAsia="Microsoft YaHei" w:cs="Open Sans"/>
                <w:color w:val="232323"/>
                <w:sz w:val="16"/>
                <w:szCs w:val="16"/>
                <w:lang w:eastAsia="zh-CN" w:bidi="ar-SA"/>
              </w:rPr>
              <w:t>:</w:t>
            </w:r>
            <w:r>
              <w:rPr>
                <w:rFonts w:hint="eastAsia" w:ascii="Open Sans" w:hAnsi="Open Sans" w:eastAsia="Microsoft YaHei" w:cs="Open Sans"/>
                <w:color w:val="232323"/>
                <w:sz w:val="16"/>
                <w:szCs w:val="16"/>
                <w:lang w:val="en-US" w:eastAsia="zh-CN" w:bidi="ar-SA"/>
              </w:rPr>
              <w:t xml:space="preserve"> vCloudPoint's vMatrix Server Manager with Dynamic Desktop Protocol (DDP); Optional vMatrix Classroom Control at additional cost.</w:t>
            </w:r>
          </w:p>
        </w:tc>
      </w:tr>
      <w:tr>
        <w:tblPrEx>
          <w:tblBorders>
            <w:top w:val="none" w:color="auto" w:sz="0" w:space="0"/>
            <w:left w:val="none" w:color="auto" w:sz="0" w:space="0"/>
            <w:bottom w:val="single" w:color="7F7F7F" w:sz="6" w:space="0"/>
            <w:right w:val="none" w:color="auto" w:sz="0" w:space="0"/>
            <w:insideH w:val="single" w:color="7F7F7F" w:sz="6" w:space="0"/>
            <w:insideV w:val="none" w:color="auto" w:sz="0" w:space="0"/>
          </w:tblBorders>
          <w:tblLayout w:type="fixed"/>
          <w:tblCellMar>
            <w:top w:w="0" w:type="dxa"/>
            <w:left w:w="108" w:type="dxa"/>
            <w:bottom w:w="0" w:type="dxa"/>
            <w:right w:w="108" w:type="dxa"/>
          </w:tblCellMar>
        </w:tblPrEx>
        <w:trPr>
          <w:trHeight w:val="293" w:hRule="atLeast"/>
        </w:trPr>
        <w:tc>
          <w:tcPr>
            <w:tcW w:w="2304" w:type="dxa"/>
            <w:gridSpan w:val="2"/>
            <w:tcBorders>
              <w:tl2br w:val="nil"/>
              <w:tr2bl w:val="nil"/>
            </w:tcBorders>
            <w:shd w:val="clear" w:color="auto" w:fill="auto"/>
            <w:vAlign w:val="top"/>
          </w:tcPr>
          <w:p>
            <w:pPr>
              <w:pStyle w:val="8"/>
              <w:widowControl/>
              <w:wordWrap/>
              <w:autoSpaceDE w:val="0"/>
              <w:autoSpaceDN w:val="0"/>
              <w:adjustRightInd w:val="0"/>
              <w:snapToGrid w:val="0"/>
              <w:spacing w:line="240" w:lineRule="auto"/>
              <w:ind w:left="0" w:leftChars="0" w:right="0" w:firstLine="0" w:firstLineChars="0"/>
              <w:jc w:val="left"/>
              <w:textAlignment w:val="auto"/>
              <w:outlineLvl w:val="9"/>
              <w:rPr>
                <w:rFonts w:hint="default" w:ascii="Open Sans" w:hAnsi="Open Sans" w:cs="Open Sans"/>
                <w:b/>
                <w:bCs/>
                <w:color w:val="232323"/>
                <w:sz w:val="16"/>
                <w:szCs w:val="16"/>
                <w:lang w:val="en-US" w:eastAsia="zh-CN"/>
              </w:rPr>
            </w:pPr>
            <w:r>
              <w:rPr>
                <w:rFonts w:hint="eastAsia" w:ascii="Open Sans" w:hAnsi="Open Sans" w:eastAsia="Microsoft YaHei" w:cs="Open Sans"/>
                <w:b/>
                <w:bCs/>
                <w:color w:val="232323"/>
                <w:sz w:val="16"/>
                <w:szCs w:val="16"/>
                <w:lang w:val="en-US" w:eastAsia="zh-CN" w:bidi="ar-SA"/>
              </w:rPr>
              <w:t>Supported Operating System</w:t>
            </w:r>
          </w:p>
        </w:tc>
        <w:tc>
          <w:tcPr>
            <w:tcW w:w="7961" w:type="dxa"/>
            <w:gridSpan w:val="3"/>
            <w:tcBorders>
              <w:tl2br w:val="nil"/>
              <w:tr2bl w:val="nil"/>
            </w:tcBorders>
            <w:shd w:val="clear" w:color="auto" w:fill="FFFFFF"/>
            <w:vAlign w:val="top"/>
          </w:tcPr>
          <w:p>
            <w:pPr>
              <w:widowControl w:val="0"/>
              <w:wordWrap/>
              <w:adjustRightInd w:val="0"/>
              <w:snapToGrid w:val="0"/>
              <w:spacing w:line="240" w:lineRule="auto"/>
              <w:ind w:left="0" w:leftChars="0" w:right="0" w:firstLine="0" w:firstLineChars="0"/>
              <w:jc w:val="both"/>
              <w:textAlignment w:val="auto"/>
              <w:outlineLvl w:val="9"/>
              <w:rPr>
                <w:rFonts w:hint="eastAsia" w:ascii="Open Sans" w:hAnsi="Open Sans" w:eastAsia="Microsoft YaHei" w:cs="Open Sans"/>
                <w:color w:val="232323"/>
                <w:sz w:val="16"/>
                <w:szCs w:val="16"/>
                <w:lang w:val="en-US" w:eastAsia="zh-CN" w:bidi="ar-SA"/>
              </w:rPr>
            </w:pPr>
            <w:r>
              <w:rPr>
                <w:rFonts w:hint="eastAsia" w:ascii="Open Sans" w:hAnsi="Open Sans" w:eastAsia="Microsoft YaHei" w:cs="Open Sans"/>
                <w:color w:val="232323"/>
                <w:sz w:val="16"/>
                <w:szCs w:val="16"/>
                <w:lang w:val="en-US" w:eastAsia="zh-CN" w:bidi="ar-SA"/>
              </w:rPr>
              <w:t>Microsoft Windows XP SP3 Pro 32bits, 7, 8 ,8.1 &amp; 10 (excluding Starter, Home Basic and Insider editions), Server 2003 32 bits, 2008R2, 2012, 2012R2, 2016, 2019, Multipoint Server 2011, 2012</w:t>
            </w:r>
          </w:p>
        </w:tc>
      </w:tr>
    </w:tbl>
    <w:p>
      <w:r>
        <w:rPr>
          <w:rFonts w:hint="default" w:ascii="Open Sans" w:hAnsi="Open Sans" w:eastAsia="Microsoft YaHei" w:cs="Open Sans"/>
          <w:b/>
          <w:bCs/>
          <w:color w:val="232323"/>
          <w:kern w:val="2"/>
          <w:sz w:val="16"/>
          <w:szCs w:val="16"/>
          <w:lang w:val="en-US" w:eastAsia="zh-CN" w:bidi="ar-SA"/>
        </w:rPr>
        <w:pict>
          <v:shape id="图片 2" o:spid="_x0000_s1028" type="#_x0000_t75" style="position:absolute;left:0;margin-left:332.8pt;margin-top:5.1pt;height:62.65pt;width:78.15pt;rotation:0f;z-index:251659264;"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p>
    <w:sectPr>
      <w:headerReference r:id="rId4" w:type="default"/>
      <w:footerReference r:id="rId5"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Microsoft YaHei">
    <w:panose1 w:val="020B0503020204020204"/>
    <w:charset w:val="86"/>
    <w:family w:val="auto"/>
    <w:pitch w:val="default"/>
    <w:sig w:usb0="A0000287" w:usb1="28CF3C52" w:usb2="00000016" w:usb3="00000000" w:csb0="0004001F" w:csb1="00000000"/>
  </w:font>
  <w:font w:name="Open Sans">
    <w:altName w:val="Verdana"/>
    <w:panose1 w:val="020B0606030504020204"/>
    <w:charset w:val="00"/>
    <w:family w:val="auto"/>
    <w:pitch w:val="default"/>
    <w:sig w:usb0="E00002EF" w:usb1="4000205B" w:usb2="00000028" w:usb3="00000000" w:csb0="200001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rPr>
        <w:rFonts w:hint="eastAsia" w:eastAsia="SimSun"/>
        <w:lang w:val="en-US" w:eastAsia="zh-CN"/>
      </w:rPr>
    </w:pPr>
    <w:r>
      <w:rPr>
        <w:rFonts w:hint="eastAsia"/>
        <w:lang w:val="en-US" w:eastAsia="zh-CN"/>
      </w:rPr>
      <w:fldChar w:fldCharType="begin"/>
    </w:r>
    <w:r>
      <w:rPr>
        <w:rFonts w:hint="eastAsia"/>
        <w:lang w:val="en-US" w:eastAsia="zh-CN"/>
      </w:rPr>
      <w:instrText xml:space="preserve"> HYPERLINK "http://www.vcloudpoint.com" </w:instrText>
    </w:r>
    <w:r>
      <w:rPr>
        <w:rFonts w:hint="eastAsia"/>
        <w:lang w:val="en-US" w:eastAsia="zh-CN"/>
      </w:rPr>
      <w:fldChar w:fldCharType="separate"/>
    </w:r>
    <w:r>
      <w:rPr>
        <w:rFonts w:hint="eastAsia"/>
        <w:lang w:val="en-US" w:eastAsia="zh-CN"/>
      </w:rPr>
      <w:t>www.vcloudpoint</w:t>
    </w:r>
    <w:r>
      <w:rPr>
        <w:rFonts w:hint="default"/>
        <w:lang w:val="en-US" w:eastAsia="zh-CN"/>
      </w:rPr>
      <w:t>indonesindonesiaia</w:t>
    </w:r>
    <w:r>
      <w:rPr>
        <w:rFonts w:hint="eastAsia"/>
        <w:lang w:val="en-US" w:eastAsia="zh-CN"/>
      </w:rPr>
      <w:t>.com</w:t>
    </w:r>
    <w:r>
      <w:rPr>
        <w:rFonts w:hint="eastAsia"/>
        <w:lang w:val="en-US" w:eastAsia="zh-CN"/>
      </w:rPr>
      <w:fldChar w:fldCharType="end"/>
    </w:r>
    <w:r>
      <w:rPr>
        <w:rFonts w:hint="eastAsia"/>
        <w:lang w:val="en-US" w:eastAsia="zh-CN"/>
      </w:rPr>
      <w:t xml:space="preserve">           i</w:t>
    </w:r>
    <w:r>
      <w:rPr>
        <w:rFonts w:hint="default"/>
        <w:lang w:val="en-US" w:eastAsia="zh-CN"/>
      </w:rPr>
      <w:t>office</w:t>
    </w:r>
    <w:r>
      <w:rPr>
        <w:rFonts w:hint="eastAsia"/>
        <w:lang w:val="en-US" w:eastAsia="zh-CN"/>
      </w:rPr>
      <w:t>@vcloudpoint</w:t>
    </w:r>
    <w:r>
      <w:rPr>
        <w:rFonts w:hint="default"/>
        <w:lang w:val="en-US" w:eastAsia="zh-CN"/>
      </w:rPr>
      <w:t>indonesia</w:t>
    </w:r>
    <w:r>
      <w:rPr>
        <w:rFonts w:hint="eastAsia"/>
        <w:lang w:val="en-US" w:eastAsia="zh-CN"/>
      </w:rPr>
      <w:t>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hint="eastAsia" w:eastAsia="SimSun"/>
        <w:lang w:val="en-US" w:eastAsia="zh-CN"/>
      </w:rPr>
    </w:pPr>
    <w:r>
      <w:rPr>
        <w:rFonts w:hint="eastAsia" w:ascii="Calibri" w:hAnsi="Calibri" w:eastAsia="SimSun" w:cs="SimHei"/>
        <w:kern w:val="2"/>
        <w:sz w:val="18"/>
        <w:szCs w:val="24"/>
        <w:lang w:val="en-US" w:eastAsia="zh-CN" w:bidi="ar-SA"/>
      </w:rPr>
      <w:pict>
        <v:shape id="Picture Frame 5" o:spid="_x0000_s1025" type="#_x0000_t75" style="height:16.8pt;width:97.2pt;rotation:0f;" o:ole="f" fillcolor="#FFFFFF" filled="f" o:preferrelative="t" stroked="f" coordorigin="0,0" coordsize="21600,21600">
          <v:fill on="f" color2="#FFFFFF" focus="0%"/>
          <v:imagedata gain="65536f" blacklevel="0f" gamma="0" o:title="logo" r:id="rId1"/>
          <o:lock v:ext="edit" position="f" selection="f" grouping="f" rotation="f" cropping="f" text="f" aspectratio="t"/>
          <w10:wrap type="none"/>
          <w10:anchorlock/>
        </v:shape>
      </w:pic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SimSun" w:cs="SimHei"/>
      <w:kern w:val="2"/>
      <w:sz w:val="21"/>
      <w:szCs w:val="24"/>
      <w:lang w:val="en-US" w:eastAsia="zh-CN" w:bidi="ar-SA"/>
    </w:rPr>
  </w:style>
  <w:style w:type="character" w:default="1" w:styleId="4">
    <w:name w:val="Default Paragraph Font"/>
    <w:semiHidden/>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character" w:styleId="7">
    <w:name w:val="Strong"/>
    <w:basedOn w:val="4"/>
    <w:qFormat/>
    <w:uiPriority w:val="0"/>
    <w:rPr>
      <w:b/>
    </w:rPr>
  </w:style>
  <w:style w:type="paragraph" w:customStyle="1" w:styleId="8">
    <w:name w:val="Default"/>
    <w:qFormat/>
    <w:uiPriority w:val="0"/>
    <w:pPr>
      <w:autoSpaceDE w:val="0"/>
      <w:autoSpaceDN w:val="0"/>
      <w:adjustRightInd w:val="0"/>
    </w:pPr>
    <w:rPr>
      <w:rFonts w:ascii="Microsoft YaHei" w:hAnsi="Calibri" w:eastAsia="Microsoft YaHei" w:cs="Microsoft YaHei"/>
      <w:color w:val="000000"/>
      <w:sz w:val="24"/>
      <w:szCs w:val="24"/>
      <w:lang w:val="en-US" w:eastAsia="zh-CN" w:bidi="ar-SA"/>
    </w:rPr>
  </w:style>
  <w:style w:type="paragraph" w:customStyle="1" w:styleId="9">
    <w:name w:val="_Style 3"/>
    <w:basedOn w:val="1"/>
    <w:qFormat/>
    <w:uiPriority w:val="34"/>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436</Words>
  <Characters>2326</Characters>
  <Lines>0</Lines>
  <Paragraphs>0</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2017-10-26T04:07:00Z</dcterms:created>
  <dc:creator>ICE</dc:creator>
  <cp:lastModifiedBy>arie</cp:lastModifiedBy>
  <dcterms:modified xsi:type="dcterms:W3CDTF">2020-05-14T06:34:02Z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